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3F50" w:rsidP="6D02010D" w:rsidRDefault="00303F50" w14:paraId="4EF2AC08" w14:textId="2AC918BA">
      <w:pPr>
        <w:pStyle w:val="Nagwek1"/>
        <w:rPr>
          <w:rFonts w:ascii="Arial" w:hAnsi="Arial" w:cs="Arial"/>
          <w:sz w:val="22"/>
          <w:szCs w:val="22"/>
        </w:rPr>
      </w:pPr>
      <w:r w:rsidRPr="6D02010D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303F50" w:rsidRDefault="00303F50" w14:paraId="4EBE90B0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7FC18B59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3F0BC640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090BCC" w:rsidTr="00090BCC" w14:paraId="099CEFCE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090BCC" w:rsidP="00090BCC" w:rsidRDefault="00090BCC" w14:paraId="41C154E6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EF014D" w:rsidR="00090BCC" w:rsidP="00090BCC" w:rsidRDefault="00090BCC" w14:paraId="30E2D89E" w14:textId="1767A27C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 xml:space="preserve">Gramatyka </w:t>
            </w:r>
            <w:r w:rsidR="00171A7A">
              <w:rPr>
                <w:rFonts w:ascii="Arial" w:hAnsi="Arial" w:cs="Arial"/>
                <w:sz w:val="22"/>
                <w:szCs w:val="22"/>
              </w:rPr>
              <w:t xml:space="preserve">opisowa </w:t>
            </w:r>
            <w:r w:rsidRPr="00EF014D">
              <w:rPr>
                <w:rFonts w:ascii="Arial" w:hAnsi="Arial" w:cs="Arial"/>
                <w:sz w:val="22"/>
                <w:szCs w:val="22"/>
              </w:rPr>
              <w:t xml:space="preserve">języka hiszpańskiego </w:t>
            </w:r>
            <w:r w:rsidR="00171A7A">
              <w:rPr>
                <w:rFonts w:ascii="Arial" w:hAnsi="Arial" w:cs="Arial"/>
                <w:sz w:val="22"/>
                <w:szCs w:val="22"/>
              </w:rPr>
              <w:t>– poziom zaawansowany I</w:t>
            </w:r>
          </w:p>
        </w:tc>
      </w:tr>
      <w:tr w:rsidRPr="003D7FE5" w:rsidR="00090BCC" w:rsidTr="00090BCC" w14:paraId="41845606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090BCC" w:rsidP="00090BCC" w:rsidRDefault="00090BCC" w14:paraId="64A87379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3D7FE5" w:rsidR="00090BCC" w:rsidP="00090BCC" w:rsidRDefault="00090BCC" w14:paraId="2D62C74B" w14:textId="0B479EFA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3D7FE5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Spanish </w:t>
            </w:r>
            <w:r w:rsidRPr="003D7FE5" w:rsidR="00171A7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Descriptive </w:t>
            </w:r>
            <w:r w:rsidRPr="003D7FE5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Grammar </w:t>
            </w:r>
            <w:r w:rsidRPr="003D7FE5" w:rsidR="00171A7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– Advanced Level I</w:t>
            </w:r>
          </w:p>
        </w:tc>
      </w:tr>
    </w:tbl>
    <w:p w:rsidRPr="00786FD6" w:rsidR="00303F50" w:rsidRDefault="00303F50" w14:paraId="0CE4EC7D" w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Tr="6309BBCA" w14:paraId="7596D76F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827D3B" w:rsidP="00716872" w:rsidRDefault="00827D3B" w14:paraId="455135C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="00827D3B" w:rsidP="00716872" w:rsidRDefault="00090BCC" w14:paraId="5787E562" w14:textId="007431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603E39">
              <w:rPr>
                <w:rFonts w:ascii="Arial" w:hAnsi="Arial" w:cs="Arial"/>
                <w:sz w:val="20"/>
                <w:szCs w:val="20"/>
              </w:rPr>
              <w:t>Maciej Jaskot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827D3B" w:rsidP="00716872" w:rsidRDefault="00827D3B" w14:paraId="1377CA4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6309BBCA" w14:paraId="6635B106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827D3B" w:rsidP="00716872" w:rsidRDefault="00827D3B" w14:paraId="36D3A38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827D3B" w:rsidP="00716872" w:rsidRDefault="00827D3B" w14:paraId="7035429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00827D3B" w:rsidP="6309BBCA" w:rsidRDefault="00132EE3" w14:paraId="537E1014" w14:textId="76C14B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309BBCA" w:rsidR="45ECA03F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00827D3B" w:rsidP="00716872" w:rsidRDefault="00132EE3" w14:paraId="46091289" w14:textId="2FAC63FE">
            <w:pPr>
              <w:pStyle w:val="Zawartotabeli"/>
              <w:spacing w:before="57" w:after="57"/>
              <w:jc w:val="center"/>
            </w:pPr>
            <w:r w:rsidRPr="6309BBCA" w:rsidR="45ECA03F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="00827D3B" w:rsidP="00716872" w:rsidRDefault="00132EE3" w14:paraId="46487ECF" w14:textId="3DD98C1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309BBCA" w:rsidR="45ECA03F">
              <w:rPr>
                <w:rFonts w:ascii="Arial" w:hAnsi="Arial" w:cs="Arial"/>
                <w:sz w:val="20"/>
                <w:szCs w:val="20"/>
              </w:rPr>
              <w:t>dr Maciej Jaskot</w:t>
            </w:r>
          </w:p>
        </w:tc>
      </w:tr>
      <w:tr w:rsidR="00827D3B" w:rsidTr="6309BBCA" w14:paraId="624DACE6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="00827D3B" w:rsidP="00716872" w:rsidRDefault="00827D3B" w14:paraId="34D52D9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="00827D3B" w:rsidP="00716872" w:rsidRDefault="00827D3B" w14:paraId="7143B23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D19653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6309BBCA" w14:paraId="49919F5E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58EEE84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="00827D3B" w:rsidP="00716872" w:rsidRDefault="00090BCC" w14:paraId="60525EE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5310E0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729BA69F" w14:textId="77777777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 w14:paraId="58541AEB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0D4BA5F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2A29F0B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Tr="00090BCC" w14:paraId="0871C142" w14:textId="77777777">
        <w:trPr>
          <w:trHeight w:val="1142"/>
        </w:trPr>
        <w:tc>
          <w:tcPr>
            <w:tcW w:w="9640" w:type="dxa"/>
          </w:tcPr>
          <w:p w:rsidR="00303F50" w:rsidP="00090BCC" w:rsidRDefault="00090BCC" w14:paraId="260427A6" w14:textId="55E26741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 w:rsidRPr="00090BCC">
              <w:rPr>
                <w:rFonts w:ascii="Arial" w:hAnsi="Arial" w:cs="Arial"/>
                <w:sz w:val="22"/>
                <w:szCs w:val="16"/>
              </w:rPr>
              <w:t xml:space="preserve">Celem kursu jest powtórzenie dotychczas przyswojonej wiedzy dot. gramatyki języka hiszpańskiego, rozszerzenie jej o nowe, wybrane struktury i zagadnienia, ugruntowanie użycia struktur gramatycznych </w:t>
            </w:r>
            <w:r w:rsidRPr="00090BCC" w:rsidR="00C1045F">
              <w:rPr>
                <w:rFonts w:ascii="Arial" w:hAnsi="Arial" w:cs="Arial"/>
                <w:sz w:val="22"/>
                <w:szCs w:val="16"/>
              </w:rPr>
              <w:t xml:space="preserve">wymaganych na poziomie C1 </w:t>
            </w:r>
            <w:r w:rsidRPr="00090BCC">
              <w:rPr>
                <w:rFonts w:ascii="Arial" w:hAnsi="Arial" w:cs="Arial"/>
                <w:sz w:val="22"/>
                <w:szCs w:val="16"/>
              </w:rPr>
              <w:t>(zgodnie z Europejskim Systemem Opisu Kształcenia Językowego).</w:t>
            </w:r>
          </w:p>
        </w:tc>
      </w:tr>
    </w:tbl>
    <w:p w:rsidR="00303F50" w:rsidRDefault="00303F50" w14:paraId="0F0FAC10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748A64B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9208C3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20AF4B28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90BCC" w:rsidTr="00090BCC" w14:paraId="3E29D66D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090BCC" w:rsidP="00090BCC" w:rsidRDefault="00090BCC" w14:paraId="7FE31412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EF014D" w:rsidR="00090BCC" w:rsidP="00090BCC" w:rsidRDefault="00C1045F" w14:paraId="4585EEE0" w14:textId="20010ECA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Z</w:t>
            </w:r>
            <w:r w:rsidRPr="00EF014D" w:rsidR="00090BCC">
              <w:rPr>
                <w:rFonts w:ascii="Arial" w:hAnsi="Arial" w:cs="Arial"/>
                <w:bCs/>
                <w:sz w:val="22"/>
                <w:szCs w:val="22"/>
              </w:rPr>
              <w:t>najomość wszystkich najważniejszych struktur gramatycznych.                  Rozumienie tekstów na poziomie B2+</w:t>
            </w:r>
            <w:r w:rsidR="00786FD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F014D" w:rsidR="00090BCC">
              <w:rPr>
                <w:rFonts w:ascii="Arial" w:hAnsi="Arial" w:cs="Arial"/>
                <w:sz w:val="22"/>
                <w:szCs w:val="22"/>
              </w:rPr>
              <w:t>(zgodnie z Europejskim Systemem Opisu Kształcenia Językowego).</w:t>
            </w:r>
          </w:p>
        </w:tc>
      </w:tr>
      <w:tr w:rsidR="00090BCC" w:rsidTr="00090BCC" w14:paraId="1E597C7A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090BCC" w:rsidP="00090BCC" w:rsidRDefault="00090BCC" w14:paraId="6613DF46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</w:tcPr>
          <w:p w:rsidRPr="00EF014D" w:rsidR="00090BCC" w:rsidP="00090BCC" w:rsidRDefault="00090BCC" w14:paraId="23696BCE" w14:textId="7777777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Spójność wypowiedzi oraz umiejętność reagowania w różnych sytuacjach komunikacyjnych na poziomie B2+ (zgodnie z Europejskim Systemem Opisu Kształcenia Językowego).</w:t>
            </w:r>
          </w:p>
        </w:tc>
      </w:tr>
      <w:tr w:rsidR="00090BCC" w:rsidTr="004D3BD6" w14:paraId="5ECDA060" w14:textId="77777777">
        <w:trPr>
          <w:trHeight w:val="299"/>
        </w:trPr>
        <w:tc>
          <w:tcPr>
            <w:tcW w:w="1941" w:type="dxa"/>
            <w:shd w:val="clear" w:color="auto" w:fill="DBE5F1"/>
            <w:vAlign w:val="center"/>
          </w:tcPr>
          <w:p w:rsidR="00090BCC" w:rsidP="00090BCC" w:rsidRDefault="00090BCC" w14:paraId="6A092876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7D7EE8" w:rsidR="00090BCC" w:rsidP="00090BCC" w:rsidRDefault="00090BCC" w14:paraId="7C623664" w14:textId="4E169AC5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Kursy gramatyczne przewidziane w programie studiów pierwszego stopnia</w:t>
            </w:r>
            <w:r w:rsidR="00767BA2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F3A53">
              <w:rPr>
                <w:rFonts w:ascii="Arial" w:hAnsi="Arial" w:cs="Arial"/>
                <w:sz w:val="22"/>
                <w:szCs w:val="22"/>
              </w:rPr>
              <w:t xml:space="preserve">lub udowodnienie </w:t>
            </w:r>
            <w:r w:rsidR="00767BA2">
              <w:rPr>
                <w:rFonts w:ascii="Arial" w:hAnsi="Arial" w:cs="Arial"/>
                <w:sz w:val="22"/>
                <w:szCs w:val="22"/>
              </w:rPr>
              <w:t>znajomości</w:t>
            </w:r>
            <w:r w:rsidR="002F3A53">
              <w:rPr>
                <w:rFonts w:ascii="Arial" w:hAnsi="Arial" w:cs="Arial"/>
                <w:sz w:val="22"/>
                <w:szCs w:val="22"/>
              </w:rPr>
              <w:t xml:space="preserve"> gramatyki hiszpańskiej</w:t>
            </w:r>
            <w:r w:rsidR="00767BA2">
              <w:rPr>
                <w:rFonts w:ascii="Arial" w:hAnsi="Arial" w:cs="Arial"/>
                <w:sz w:val="22"/>
                <w:szCs w:val="22"/>
              </w:rPr>
              <w:t xml:space="preserve"> na poz. B2+).</w:t>
            </w:r>
          </w:p>
        </w:tc>
      </w:tr>
    </w:tbl>
    <w:p w:rsidR="00D32FBE" w:rsidRDefault="00D32FBE" w14:paraId="118E5B12" w14:textId="77777777">
      <w:pPr>
        <w:rPr>
          <w:rFonts w:ascii="Arial" w:hAnsi="Arial" w:cs="Arial"/>
          <w:sz w:val="22"/>
          <w:szCs w:val="14"/>
        </w:rPr>
      </w:pPr>
    </w:p>
    <w:p w:rsidR="00090BCC" w:rsidRDefault="00090BCC" w14:paraId="1D486D00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7E8A59F6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1CAA1EB7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45691F22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6CDC2E38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55E61680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76FA0596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70B54A91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75FA9F46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2ABD3159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371AF2FB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1FE8643F" w14:textId="77777777">
      <w:pPr>
        <w:rPr>
          <w:rFonts w:ascii="Arial" w:hAnsi="Arial" w:cs="Arial"/>
          <w:sz w:val="22"/>
          <w:szCs w:val="16"/>
        </w:rPr>
      </w:pPr>
    </w:p>
    <w:p w:rsidR="00760661" w:rsidRDefault="00760661" w14:paraId="66D30D42" w14:textId="77777777">
      <w:pPr>
        <w:rPr>
          <w:rFonts w:ascii="Arial" w:hAnsi="Arial" w:cs="Arial"/>
          <w:sz w:val="22"/>
          <w:szCs w:val="16"/>
        </w:rPr>
      </w:pPr>
    </w:p>
    <w:p w:rsidR="007E1BB4" w:rsidRDefault="007E1BB4" w14:paraId="05BDA6F3" w14:textId="77777777">
      <w:pPr>
        <w:rPr>
          <w:rFonts w:ascii="Arial" w:hAnsi="Arial" w:cs="Arial"/>
          <w:sz w:val="22"/>
          <w:szCs w:val="16"/>
        </w:rPr>
      </w:pPr>
    </w:p>
    <w:p w:rsidR="007E1BB4" w:rsidRDefault="007E1BB4" w14:paraId="2562E12F" w14:textId="77777777">
      <w:pPr>
        <w:rPr>
          <w:rFonts w:ascii="Arial" w:hAnsi="Arial" w:cs="Arial"/>
          <w:sz w:val="22"/>
          <w:szCs w:val="16"/>
        </w:rPr>
      </w:pPr>
    </w:p>
    <w:p w:rsidR="007E1BB4" w:rsidRDefault="007E1BB4" w14:paraId="1CF0777A" w14:textId="77777777">
      <w:pPr>
        <w:rPr>
          <w:rFonts w:ascii="Arial" w:hAnsi="Arial" w:cs="Arial"/>
          <w:sz w:val="22"/>
          <w:szCs w:val="16"/>
        </w:rPr>
      </w:pPr>
    </w:p>
    <w:p w:rsidR="007E1BB4" w:rsidRDefault="007E1BB4" w14:paraId="1CAC8FDD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15A8F4B" w14:textId="502453B8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7A37F1E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14:paraId="633A1283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03F50" w:rsidRDefault="00303F50" w14:paraId="4F47497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03F50" w:rsidRDefault="00303F50" w14:paraId="7CD91B8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03F50" w:rsidRDefault="00303F50" w14:paraId="30024C6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90BCC" w:rsidTr="00090BCC" w14:paraId="24739210" w14:textId="77777777">
        <w:trPr>
          <w:cantSplit/>
          <w:trHeight w:val="1112"/>
        </w:trPr>
        <w:tc>
          <w:tcPr>
            <w:tcW w:w="1979" w:type="dxa"/>
            <w:vMerge/>
          </w:tcPr>
          <w:p w:rsidR="00090BCC" w:rsidP="00090BCC" w:rsidRDefault="00090BCC" w14:paraId="45E5188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Pr="00EF014D" w:rsidR="00090BCC" w:rsidP="00090BCC" w:rsidRDefault="00090BCC" w14:paraId="00EB1DA9" w14:textId="7777777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 xml:space="preserve">W01: </w:t>
            </w:r>
            <w:r w:rsidRPr="00EF014D">
              <w:rPr>
                <w:rFonts w:ascii="Arial" w:hAnsi="Arial" w:eastAsia="MyriadPro-Regular" w:cs="Arial"/>
                <w:color w:val="1A171B"/>
                <w:sz w:val="22"/>
                <w:szCs w:val="22"/>
              </w:rPr>
              <w:t>Ma świadomość kompleksowej natury języka oraz jego złożoności i historycznej zmienności jego znaczeń, a przede wszystkim zależności rządzące jego strukturą gramatyczną i frazeologiczną.</w:t>
            </w:r>
          </w:p>
        </w:tc>
        <w:tc>
          <w:tcPr>
            <w:tcW w:w="2365" w:type="dxa"/>
          </w:tcPr>
          <w:p w:rsidRPr="00EF014D" w:rsidR="00090BCC" w:rsidP="00090BCC" w:rsidRDefault="00090BCC" w14:paraId="56DD805C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K2_W01 i K2_W02</w:t>
            </w:r>
          </w:p>
          <w:p w:rsidRPr="00EF014D" w:rsidR="00090BCC" w:rsidP="00090BCC" w:rsidRDefault="00090BCC" w14:paraId="0A922A75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03F50" w:rsidRDefault="00303F50" w14:paraId="00B7353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0F80A0A6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01D05D4F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549FBFD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0F8FA80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 w14:paraId="152D317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90BCC" w:rsidTr="004D3BD6" w14:paraId="3E7DE18D" w14:textId="77777777">
        <w:trPr>
          <w:cantSplit/>
          <w:trHeight w:val="2325"/>
        </w:trPr>
        <w:tc>
          <w:tcPr>
            <w:tcW w:w="1985" w:type="dxa"/>
            <w:vMerge/>
          </w:tcPr>
          <w:p w:rsidR="00090BCC" w:rsidP="00090BCC" w:rsidRDefault="00090BCC" w14:paraId="31984B7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EF014D" w:rsidR="00090BCC" w:rsidP="00090BCC" w:rsidRDefault="00090BCC" w14:paraId="3A93A458" w14:textId="77777777">
            <w:pPr>
              <w:jc w:val="both"/>
              <w:rPr>
                <w:rFonts w:ascii="Arial" w:hAnsi="Arial" w:eastAsia="MyriadPro-Semibold" w:cs="Arial"/>
                <w:bCs/>
                <w:sz w:val="22"/>
                <w:szCs w:val="22"/>
              </w:rPr>
            </w:pPr>
            <w:r w:rsidRPr="00EF014D">
              <w:rPr>
                <w:rFonts w:ascii="Arial" w:hAnsi="Arial" w:eastAsia="MyriadPro-Regular" w:cs="Arial"/>
                <w:sz w:val="22"/>
                <w:szCs w:val="22"/>
              </w:rPr>
              <w:t xml:space="preserve">U01: Potrafi płynnie i swobodnie posługiwać się językiem hiszpańskim (mówionym i pisanym) przestrzegając reguł gramatycznych, stylistycznych oraz zależności czasów i trybów. </w:t>
            </w:r>
          </w:p>
          <w:p w:rsidRPr="00EF014D" w:rsidR="00090BCC" w:rsidP="00090BCC" w:rsidRDefault="00090BCC" w14:paraId="4D149078" w14:textId="77777777">
            <w:pPr>
              <w:jc w:val="both"/>
              <w:rPr>
                <w:rFonts w:ascii="Arial" w:hAnsi="Arial" w:eastAsia="MyriadPro-Semibold" w:cs="Arial"/>
                <w:bCs/>
                <w:color w:val="1A171B"/>
                <w:sz w:val="22"/>
                <w:szCs w:val="22"/>
              </w:rPr>
            </w:pPr>
            <w:r w:rsidRPr="00EF014D">
              <w:rPr>
                <w:rFonts w:ascii="Arial" w:hAnsi="Arial" w:eastAsia="MyriadPro-Semibold" w:cs="Arial"/>
                <w:bCs/>
                <w:sz w:val="22"/>
                <w:szCs w:val="22"/>
              </w:rPr>
              <w:t>U02:</w:t>
            </w:r>
            <w:r w:rsidRPr="00EF014D">
              <w:rPr>
                <w:rFonts w:ascii="Arial" w:hAnsi="Arial" w:eastAsia="MyriadPro-Semibold" w:cs="Arial"/>
                <w:bCs/>
                <w:color w:val="1A171B"/>
                <w:sz w:val="22"/>
                <w:szCs w:val="22"/>
              </w:rPr>
              <w:t xml:space="preserve"> Potrafi samodzielnie wybrać odpowiednie środki gramatyczne, które wpływają na modalność wypowiedzi.</w:t>
            </w:r>
          </w:p>
          <w:p w:rsidRPr="00EF014D" w:rsidR="00090BCC" w:rsidP="00090BCC" w:rsidRDefault="00090BCC" w14:paraId="28F736E5" w14:textId="77777777">
            <w:pPr>
              <w:jc w:val="both"/>
              <w:rPr>
                <w:rFonts w:ascii="Arial" w:hAnsi="Arial" w:eastAsia="MyriadPro-Semibold" w:cs="Arial"/>
                <w:bCs/>
                <w:color w:val="1A171B"/>
                <w:sz w:val="22"/>
                <w:szCs w:val="22"/>
              </w:rPr>
            </w:pPr>
            <w:r w:rsidRPr="00EF014D">
              <w:rPr>
                <w:rFonts w:ascii="Arial" w:hAnsi="Arial" w:eastAsia="MyriadPro-Regular" w:cs="Arial"/>
                <w:color w:val="1A171B"/>
                <w:sz w:val="22"/>
                <w:szCs w:val="22"/>
              </w:rPr>
              <w:t>U03: Potrafi aktywnie współdziałać i pracować w grupie, przyjmując w niej różne role.</w:t>
            </w:r>
          </w:p>
        </w:tc>
        <w:tc>
          <w:tcPr>
            <w:tcW w:w="2410" w:type="dxa"/>
          </w:tcPr>
          <w:p w:rsidRPr="00EF014D" w:rsidR="00090BCC" w:rsidP="00090BCC" w:rsidRDefault="00090BCC" w14:paraId="2F01A6DD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K2_U13</w:t>
            </w:r>
          </w:p>
          <w:p w:rsidRPr="00EF014D" w:rsidR="00090BCC" w:rsidP="00090BCC" w:rsidRDefault="00090BCC" w14:paraId="6D6B448C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4731AE03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57ED8C5E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4F2EE5D6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K2_U06</w:t>
            </w:r>
          </w:p>
          <w:p w:rsidRPr="00EF014D" w:rsidR="00090BCC" w:rsidP="00090BCC" w:rsidRDefault="00090BCC" w14:paraId="55342DF7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4DD433CC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60D3F57F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K2_U12</w:t>
            </w:r>
          </w:p>
        </w:tc>
      </w:tr>
    </w:tbl>
    <w:p w:rsidR="00303F50" w:rsidRDefault="00303F50" w14:paraId="7E42C4F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28A793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167F6FE0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755A06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19C2F68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 w14:paraId="67788B2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90BCC" w:rsidTr="004D3BD6" w14:paraId="226B5ED6" w14:textId="77777777">
        <w:trPr>
          <w:cantSplit/>
          <w:trHeight w:val="1358"/>
        </w:trPr>
        <w:tc>
          <w:tcPr>
            <w:tcW w:w="1985" w:type="dxa"/>
            <w:vMerge/>
          </w:tcPr>
          <w:p w:rsidR="00090BCC" w:rsidP="00090BCC" w:rsidRDefault="00090BCC" w14:paraId="31F39EE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EF014D" w:rsidR="00090BCC" w:rsidP="00090BCC" w:rsidRDefault="00090BCC" w14:paraId="6A238BB5" w14:textId="77777777">
            <w:pPr>
              <w:jc w:val="both"/>
              <w:rPr>
                <w:rFonts w:ascii="Arial" w:hAnsi="Arial" w:eastAsia="MyriadPro-Regular" w:cs="Arial"/>
                <w:color w:val="1A171B"/>
                <w:sz w:val="22"/>
                <w:szCs w:val="22"/>
              </w:rPr>
            </w:pPr>
            <w:r w:rsidRPr="00EF014D">
              <w:rPr>
                <w:rFonts w:ascii="Arial" w:hAnsi="Arial" w:eastAsia="MyriadPro-Regular" w:cs="Arial"/>
                <w:color w:val="1A171B"/>
                <w:sz w:val="22"/>
                <w:szCs w:val="22"/>
              </w:rPr>
              <w:t xml:space="preserve">K01: Rozumie potrzebę uczenia się języków obcych i ciągłego doskonalenia. </w:t>
            </w:r>
          </w:p>
          <w:p w:rsidRPr="00EF014D" w:rsidR="00090BCC" w:rsidP="00090BCC" w:rsidRDefault="00090BCC" w14:paraId="70B39AC2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eastAsia="MyriadPro-Regular" w:cs="Arial"/>
                <w:color w:val="1A171B"/>
                <w:sz w:val="22"/>
                <w:szCs w:val="22"/>
              </w:rPr>
              <w:t>K02: Jest świadomy wpływu systemu gramatycznego na język codzienny – a przeto na niuanse znaczeniowe wypowiedzi.</w:t>
            </w:r>
          </w:p>
        </w:tc>
        <w:tc>
          <w:tcPr>
            <w:tcW w:w="2410" w:type="dxa"/>
          </w:tcPr>
          <w:p w:rsidRPr="00EF014D" w:rsidR="00090BCC" w:rsidP="00090BCC" w:rsidRDefault="00090BCC" w14:paraId="3544F5EB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K2_K01</w:t>
            </w:r>
          </w:p>
          <w:p w:rsidRPr="00EF014D" w:rsidR="00090BCC" w:rsidP="00090BCC" w:rsidRDefault="00090BCC" w14:paraId="319B1283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2521F2C6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K2_K04</w:t>
            </w:r>
          </w:p>
        </w:tc>
      </w:tr>
    </w:tbl>
    <w:p w:rsidR="00303F50" w:rsidRDefault="00303F50" w14:paraId="0C220778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085444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398849F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33860987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D24B022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0A726E33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38285F9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7FE77A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6E64690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1D1D5C8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4BE7377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62FA49E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36F1352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E90C8A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736F4E7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10221F3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0814881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16B52DD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3FACBBB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0AA4C2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0039150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28E81CE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6BA9E40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F9E7A9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2DD1278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756F50B6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0046E77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303F50" w14:paraId="3B2B361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3C628F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090BCC" w14:paraId="641E0DC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70027B4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2A404EA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01619E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AEBDC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2713F04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42F6783D" w14:textId="70E12CC2">
      <w:pPr>
        <w:pStyle w:val="Zawartotabeli"/>
        <w:rPr>
          <w:rFonts w:ascii="Arial" w:hAnsi="Arial" w:cs="Arial"/>
          <w:sz w:val="22"/>
          <w:szCs w:val="16"/>
        </w:rPr>
      </w:pPr>
    </w:p>
    <w:p w:rsidR="00C079E7" w:rsidRDefault="00C079E7" w14:paraId="097EFCD9" w14:textId="67B6D9BC">
      <w:pPr>
        <w:pStyle w:val="Zawartotabeli"/>
        <w:rPr>
          <w:rFonts w:ascii="Arial" w:hAnsi="Arial" w:cs="Arial"/>
          <w:sz w:val="22"/>
          <w:szCs w:val="16"/>
        </w:rPr>
      </w:pPr>
    </w:p>
    <w:p w:rsidR="00C079E7" w:rsidRDefault="00C079E7" w14:paraId="6CCBF762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760661" w:rsidRDefault="00760661" w14:paraId="175421D8" w14:textId="77777777">
      <w:pPr>
        <w:rPr>
          <w:rFonts w:ascii="Arial" w:hAnsi="Arial" w:cs="Arial"/>
          <w:sz w:val="22"/>
          <w:szCs w:val="14"/>
        </w:rPr>
      </w:pPr>
    </w:p>
    <w:p w:rsidR="00760661" w:rsidRDefault="00760661" w14:paraId="37AC49A6" w14:textId="77777777">
      <w:pPr>
        <w:rPr>
          <w:rFonts w:ascii="Arial" w:hAnsi="Arial" w:cs="Arial"/>
          <w:sz w:val="22"/>
          <w:szCs w:val="14"/>
        </w:rPr>
      </w:pPr>
    </w:p>
    <w:p w:rsidR="00767BA2" w:rsidRDefault="00767BA2" w14:paraId="0C3E4BC7" w14:textId="77777777">
      <w:pPr>
        <w:rPr>
          <w:rFonts w:ascii="Arial" w:hAnsi="Arial" w:cs="Arial"/>
          <w:sz w:val="22"/>
          <w:szCs w:val="14"/>
        </w:rPr>
      </w:pPr>
    </w:p>
    <w:p w:rsidR="00303F50" w:rsidRDefault="00303F50" w14:paraId="046F93D5" w14:textId="3B99898A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lastRenderedPageBreak/>
        <w:t>Opis metod prowadzenia zajęć</w:t>
      </w:r>
    </w:p>
    <w:p w:rsidR="00303F50" w:rsidRDefault="00303F50" w14:paraId="4786F36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090BCC" w14:paraId="5BE613B8" w14:textId="77777777">
        <w:trPr>
          <w:trHeight w:val="568"/>
        </w:trPr>
        <w:tc>
          <w:tcPr>
            <w:tcW w:w="9622" w:type="dxa"/>
          </w:tcPr>
          <w:p w:rsidR="00303F50" w:rsidP="007D7EE8" w:rsidRDefault="00090BCC" w14:paraId="1F35540C" w14:textId="41A09D4F">
            <w:pPr>
              <w:pStyle w:val="Zawartotabeli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Nauczanie treści gramatycznych przy użyciu tradycyjnej metody gramatyczno-tłumaczeniowej wzbogaconej o elementy metody eklektycznej</w:t>
            </w:r>
            <w:r w:rsidR="00BF139B">
              <w:rPr>
                <w:rFonts w:ascii="Arial" w:hAnsi="Arial" w:cs="Arial"/>
                <w:sz w:val="22"/>
                <w:szCs w:val="22"/>
              </w:rPr>
              <w:t xml:space="preserve"> wraz z aktywnościami </w:t>
            </w:r>
            <w:r w:rsidR="006F526B">
              <w:rPr>
                <w:rFonts w:ascii="Arial" w:hAnsi="Arial" w:cs="Arial"/>
                <w:sz w:val="22"/>
                <w:szCs w:val="22"/>
              </w:rPr>
              <w:t>angażującymi studentów na zajęciach, refleksja metajęzykowa.</w:t>
            </w:r>
          </w:p>
        </w:tc>
      </w:tr>
    </w:tbl>
    <w:p w:rsidR="00303F50" w:rsidRDefault="00303F50" w14:paraId="248F5F00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B3C3EB8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413EE9C4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259AE4A3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6AD68F13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4242124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BC468E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8F8BBA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9440B27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26C98F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B34B4E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00D3A8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68BC68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B4D0A2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358C635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65CB2E1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EB4C28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797DDD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826FD7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14:paraId="29FF7478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443BCBBB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45039A47" w14:textId="55AA891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6F2AB7" w14:paraId="36426B5D" w14:textId="19A76E9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D1D92E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6299394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B381E3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2EBABE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8B0C4D" w14:paraId="462F6050" w14:textId="2EA4D75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28EC64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4D3BD6" w:rsidRDefault="00303F50" w14:paraId="5A58D31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4D3BD6" w:rsidRDefault="00303F50" w14:paraId="1CA67ED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3A5C7FA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090BCC" w14:paraId="099B08EF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171A7A" w14:paraId="1BB280AF" w14:textId="2A99D39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303F50" w14:paraId="2A2A6762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4823F09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5D1B842" w14:textId="0A5A91B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6F2AB7" w14:paraId="799688ED" w14:textId="7A31906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1F0FDAD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3E4B55E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6B2C4D8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1DA7D5A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8B0C4D" w14:paraId="4ABBD011" w14:textId="0FB3E19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229EDB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4D3BD6" w:rsidRDefault="00303F50" w14:paraId="3D90B77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4D3BD6" w:rsidRDefault="00303F50" w14:paraId="73DBC02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5067632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090BCC" w14:paraId="29546215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171A7A" w14:paraId="254383F7" w14:textId="6A583C7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303F50" w14:paraId="2C3EE2C3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37CCED7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4BBF10C0" w14:textId="4F943F0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6F2AB7" w14:paraId="7BF26EC3" w14:textId="184EDCB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1E9026F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1B3318B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1247CF3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67E452C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8B0C4D" w14:paraId="3D499808" w14:textId="62229C53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4B5A33A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4D3BD6" w:rsidRDefault="00303F50" w14:paraId="5E7CC28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4D3BD6" w:rsidRDefault="00303F50" w14:paraId="73403AC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021B5D1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090BCC" w14:paraId="6ECF777F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171A7A" w14:paraId="2828472A" w14:textId="5614D342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090BCC" w14:paraId="667C97F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090BCC" w:rsidRDefault="00090BCC" w14:paraId="038E17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7D32E4F6" w14:textId="0543599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6F2AB7" w14:paraId="2486AFFF" w14:textId="670A93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5E1AA29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3EDBD28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122902F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4A63FA8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8B0C4D" w14:paraId="788FC2DE" w14:textId="349382C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90BCC" w:rsidP="004D3BD6" w:rsidRDefault="00171A7A" w14:paraId="3E33C213" w14:textId="77F97AF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090BCC" w:rsidP="004D3BD6" w:rsidRDefault="00090BCC" w14:paraId="62A91D7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090BCC" w:rsidP="004D3BD6" w:rsidRDefault="00090BCC" w14:paraId="0CDBE11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6A56925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1639A1F3" w14:textId="346F3D9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3C06A88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74EC35C7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54DFA74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321AEAE" w14:textId="03D1ED5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5E37192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02CD0C7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0F64118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0D00B81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6FA3319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62B2ECAF" w14:textId="3D8C538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052EECA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4D3BD6" w:rsidRDefault="00303F50" w14:paraId="7438F4B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4D3BD6" w:rsidRDefault="00303F50" w14:paraId="4811FA7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74C247D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5C4A4404" w14:textId="2DEB3C2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82029B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26DE193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24D8024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0DDB9EA2" w14:textId="278A44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3D615B9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5B04305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4ABF23B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1CA007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5D80BF0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F2D5BAA" w14:textId="4B6CDB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171A7A" w14:paraId="7A2266B7" w14:textId="7E6CD0D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4D3BD6" w:rsidRDefault="00303F50" w14:paraId="14CB722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4D3BD6" w:rsidRDefault="00303F50" w14:paraId="5BE6AC1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3B63CB9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090BCC" w14:paraId="7E870BCA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1DDC48B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3179A460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2A3D177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1A78CDD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D1F58" w:rsidTr="007D1F58" w14:paraId="47BF6E1E" w14:textId="77777777">
        <w:trPr>
          <w:trHeight w:val="2091"/>
        </w:trPr>
        <w:tc>
          <w:tcPr>
            <w:tcW w:w="1941" w:type="dxa"/>
            <w:shd w:val="clear" w:color="auto" w:fill="DBE5F1"/>
            <w:vAlign w:val="center"/>
          </w:tcPr>
          <w:p w:rsidR="007D1F58" w:rsidP="005D7BBE" w:rsidRDefault="007D1F58" w14:paraId="13D3AA7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7D1F58" w:rsidP="005D7BBE" w:rsidRDefault="007D1F58" w14:paraId="3A3F6934" w14:textId="68AAA471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Sześciostopniowa skala ocen: bdb (5.0); db+ (4.5); db (4.0); dst+ (3.5); dst (3.0); ndst (2.0).</w:t>
            </w:r>
          </w:p>
          <w:p w:rsidRPr="00EF014D" w:rsidR="007D1F58" w:rsidP="005D7BBE" w:rsidRDefault="007D1F58" w14:paraId="75737DEE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D1F58" w:rsidP="00AD1105" w:rsidRDefault="007D1F58" w14:paraId="5CDE6708" w14:textId="79681DE7">
            <w:pPr>
              <w:pStyle w:val="Zawartotabeli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Obecność na zajęciach jest obowiązkowa, </w:t>
            </w:r>
            <w:r w:rsidRPr="00502B26">
              <w:rPr>
                <w:rFonts w:ascii="Arial" w:hAnsi="Arial" w:cs="Arial"/>
                <w:sz w:val="22"/>
                <w:szCs w:val="22"/>
                <w:u w:val="single"/>
              </w:rPr>
              <w:t>dopuszczone są dwie nieobecności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7D1F58" w:rsidP="00AD1105" w:rsidRDefault="007D1F58" w14:paraId="5D92CE7E" w14:textId="5E51C38C">
            <w:pPr>
              <w:pStyle w:val="Zawartotabeli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Aby zostać dopuszczonym do egzaminu, student </w:t>
            </w:r>
            <w:r w:rsidRPr="00AD1105">
              <w:rPr>
                <w:rFonts w:ascii="Arial" w:hAnsi="Arial" w:cs="Arial"/>
                <w:sz w:val="22"/>
                <w:szCs w:val="22"/>
              </w:rPr>
              <w:t xml:space="preserve">powinien </w:t>
            </w:r>
            <w:r w:rsidR="00F2672D">
              <w:rPr>
                <w:rFonts w:ascii="Arial" w:hAnsi="Arial" w:cs="Arial"/>
                <w:sz w:val="22"/>
                <w:szCs w:val="22"/>
              </w:rPr>
              <w:t xml:space="preserve">zdobyć min. 70% punktów </w:t>
            </w:r>
            <w:r w:rsidR="002D19A7">
              <w:rPr>
                <w:rFonts w:ascii="Arial" w:hAnsi="Arial" w:cs="Arial"/>
                <w:sz w:val="22"/>
                <w:szCs w:val="22"/>
              </w:rPr>
              <w:t xml:space="preserve">(tj. 42 punkty) </w:t>
            </w:r>
            <w:r w:rsidR="00F2672D">
              <w:rPr>
                <w:rFonts w:ascii="Arial" w:hAnsi="Arial" w:cs="Arial"/>
                <w:sz w:val="22"/>
                <w:szCs w:val="22"/>
              </w:rPr>
              <w:t xml:space="preserve">możliwych do zdobycia podczas </w:t>
            </w:r>
            <w:r w:rsidR="00690EFA">
              <w:rPr>
                <w:rFonts w:ascii="Arial" w:hAnsi="Arial" w:cs="Arial"/>
                <w:sz w:val="22"/>
                <w:szCs w:val="22"/>
              </w:rPr>
              <w:t>pracy ciągłej w semestrze:</w:t>
            </w:r>
          </w:p>
          <w:p w:rsidR="00690EFA" w:rsidP="00690EFA" w:rsidRDefault="002D19A7" w14:paraId="6754F895" w14:textId="225A0AB2">
            <w:pPr>
              <w:pStyle w:val="Zawartotabeli"/>
              <w:numPr>
                <w:ilvl w:val="1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="00690EFA">
              <w:rPr>
                <w:rFonts w:ascii="Arial" w:hAnsi="Arial" w:cs="Arial"/>
                <w:sz w:val="22"/>
                <w:szCs w:val="22"/>
              </w:rPr>
              <w:t>rupowe zadanie projektowe (</w:t>
            </w:r>
            <w:r>
              <w:rPr>
                <w:rFonts w:ascii="Arial" w:hAnsi="Arial" w:cs="Arial"/>
                <w:sz w:val="22"/>
                <w:szCs w:val="22"/>
              </w:rPr>
              <w:t xml:space="preserve">z wykorzystaniem środków audiowizualnych, </w:t>
            </w:r>
            <w:r w:rsidR="00690EFA">
              <w:rPr>
                <w:rFonts w:ascii="Arial" w:hAnsi="Arial" w:cs="Arial"/>
                <w:sz w:val="22"/>
                <w:szCs w:val="22"/>
              </w:rPr>
              <w:t xml:space="preserve">szczegóły zadania przekaże prowadzący zajęcia): maks. </w:t>
            </w:r>
            <w:r w:rsidR="00475464">
              <w:rPr>
                <w:rFonts w:ascii="Arial" w:hAnsi="Arial" w:cs="Arial"/>
                <w:sz w:val="22"/>
                <w:szCs w:val="22"/>
              </w:rPr>
              <w:t>3</w:t>
            </w:r>
            <w:r w:rsidR="00690EFA">
              <w:rPr>
                <w:rFonts w:ascii="Arial" w:hAnsi="Arial" w:cs="Arial"/>
                <w:sz w:val="22"/>
                <w:szCs w:val="22"/>
              </w:rPr>
              <w:t>0 punktów</w:t>
            </w:r>
            <w:r w:rsidR="00244A2C">
              <w:rPr>
                <w:rFonts w:ascii="Arial" w:hAnsi="Arial" w:cs="Arial"/>
                <w:sz w:val="22"/>
                <w:szCs w:val="22"/>
              </w:rPr>
              <w:t>.</w:t>
            </w:r>
          </w:p>
          <w:p w:rsidRPr="00690EFA" w:rsidR="00244A2C" w:rsidP="00690EFA" w:rsidRDefault="00244A2C" w14:paraId="2E6F4D82" w14:textId="0385E774">
            <w:pPr>
              <w:pStyle w:val="Zawartotabeli"/>
              <w:numPr>
                <w:ilvl w:val="1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 sprawdziany </w:t>
            </w:r>
            <w:r w:rsidR="00475464">
              <w:rPr>
                <w:rFonts w:ascii="Arial" w:hAnsi="Arial" w:cs="Arial"/>
                <w:sz w:val="22"/>
                <w:szCs w:val="22"/>
              </w:rPr>
              <w:t>podczas semestru: do zdobycia łącznie 30 punktów.</w:t>
            </w:r>
          </w:p>
          <w:p w:rsidR="00801F3B" w:rsidP="00801F3B" w:rsidRDefault="00801F3B" w14:paraId="02D6B608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D1F58" w:rsidP="00801F3B" w:rsidRDefault="007D1F58" w14:paraId="56629728" w14:textId="316ECDB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1105">
              <w:rPr>
                <w:rFonts w:ascii="Arial" w:hAnsi="Arial" w:cs="Arial"/>
                <w:sz w:val="22"/>
                <w:szCs w:val="22"/>
              </w:rPr>
              <w:t xml:space="preserve">Egzamin końcowy </w:t>
            </w:r>
            <w:r w:rsidR="009A1AB2">
              <w:rPr>
                <w:rFonts w:ascii="Arial" w:hAnsi="Arial" w:cs="Arial"/>
                <w:sz w:val="22"/>
                <w:szCs w:val="22"/>
              </w:rPr>
              <w:t>ustn</w:t>
            </w:r>
            <w:r w:rsidR="00A21057">
              <w:rPr>
                <w:rFonts w:ascii="Arial" w:hAnsi="Arial" w:cs="Arial"/>
                <w:sz w:val="22"/>
                <w:szCs w:val="22"/>
              </w:rPr>
              <w:t>o-pisem</w:t>
            </w:r>
            <w:r w:rsidR="00CB419E">
              <w:rPr>
                <w:rFonts w:ascii="Arial" w:hAnsi="Arial" w:cs="Arial"/>
                <w:sz w:val="22"/>
                <w:szCs w:val="22"/>
              </w:rPr>
              <w:t>n</w:t>
            </w:r>
            <w:r w:rsidR="00A21057">
              <w:rPr>
                <w:rFonts w:ascii="Arial" w:hAnsi="Arial" w:cs="Arial"/>
                <w:sz w:val="22"/>
                <w:szCs w:val="22"/>
              </w:rPr>
              <w:t>y</w:t>
            </w:r>
            <w:r>
              <w:rPr>
                <w:rFonts w:ascii="Arial" w:hAnsi="Arial" w:cs="Arial"/>
                <w:sz w:val="22"/>
                <w:szCs w:val="22"/>
              </w:rPr>
              <w:t>, stacjonarny</w:t>
            </w:r>
            <w:r w:rsidRPr="00AD1105">
              <w:rPr>
                <w:rFonts w:ascii="Arial" w:hAnsi="Arial" w:cs="Arial"/>
                <w:sz w:val="22"/>
                <w:szCs w:val="22"/>
              </w:rPr>
              <w:t xml:space="preserve"> w zimowej sesji egzaminacyjnej, sprawdzający wszystkie zagadnienia omawiane w trakcie semestru. Próg zaliczenia: </w:t>
            </w:r>
            <w:r w:rsidR="00A21057">
              <w:rPr>
                <w:rFonts w:ascii="Arial" w:hAnsi="Arial" w:cs="Arial"/>
                <w:sz w:val="22"/>
                <w:szCs w:val="22"/>
              </w:rPr>
              <w:t>do zdobycia maks. 40 punktów.</w:t>
            </w:r>
          </w:p>
          <w:p w:rsidR="007D1F58" w:rsidP="00834898" w:rsidRDefault="007D1F58" w14:paraId="046E0399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D1F58" w:rsidP="00760661" w:rsidRDefault="007D1F58" w14:paraId="1293DB5B" w14:textId="31215C78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1E2B">
              <w:rPr>
                <w:rFonts w:ascii="Arial" w:hAnsi="Arial" w:cs="Arial"/>
                <w:sz w:val="22"/>
                <w:szCs w:val="22"/>
              </w:rPr>
              <w:t xml:space="preserve">Punkty </w:t>
            </w:r>
            <w:r>
              <w:rPr>
                <w:rFonts w:ascii="Arial" w:hAnsi="Arial" w:cs="Arial"/>
                <w:sz w:val="22"/>
                <w:szCs w:val="22"/>
              </w:rPr>
              <w:t xml:space="preserve">uzyskane </w:t>
            </w:r>
            <w:r w:rsidR="00A21057">
              <w:rPr>
                <w:rFonts w:ascii="Arial" w:hAnsi="Arial" w:cs="Arial"/>
                <w:sz w:val="22"/>
                <w:szCs w:val="22"/>
              </w:rPr>
              <w:t xml:space="preserve">podczas pracy w trakcie semestru oraz te zdobyte </w:t>
            </w:r>
            <w:r>
              <w:rPr>
                <w:rFonts w:ascii="Arial" w:hAnsi="Arial" w:cs="Arial"/>
                <w:sz w:val="22"/>
                <w:szCs w:val="22"/>
              </w:rPr>
              <w:t xml:space="preserve">na egzaminie </w:t>
            </w:r>
            <w:r w:rsidR="00A21057">
              <w:rPr>
                <w:rFonts w:ascii="Arial" w:hAnsi="Arial" w:cs="Arial"/>
                <w:sz w:val="22"/>
                <w:szCs w:val="22"/>
              </w:rPr>
              <w:t xml:space="preserve">(maks. 60 + maks. 40) </w:t>
            </w:r>
            <w:r w:rsidRPr="00411E2B">
              <w:rPr>
                <w:rFonts w:ascii="Arial" w:hAnsi="Arial" w:cs="Arial"/>
                <w:sz w:val="22"/>
                <w:szCs w:val="22"/>
              </w:rPr>
              <w:t xml:space="preserve">zostaną przeliczone na procenty, </w:t>
            </w:r>
            <w:r w:rsidR="00A21057">
              <w:rPr>
                <w:rFonts w:ascii="Arial" w:hAnsi="Arial" w:cs="Arial"/>
                <w:sz w:val="22"/>
                <w:szCs w:val="22"/>
              </w:rPr>
              <w:t>po czym</w:t>
            </w:r>
            <w:r w:rsidRPr="00411E2B">
              <w:rPr>
                <w:rFonts w:ascii="Arial" w:hAnsi="Arial" w:cs="Arial"/>
                <w:sz w:val="22"/>
                <w:szCs w:val="22"/>
              </w:rPr>
              <w:t xml:space="preserve"> zostanie wystawiona ocena końcowa </w:t>
            </w:r>
            <w:r w:rsidR="00CD1D94">
              <w:rPr>
                <w:rFonts w:ascii="Arial" w:hAnsi="Arial" w:cs="Arial"/>
                <w:sz w:val="22"/>
                <w:szCs w:val="22"/>
              </w:rPr>
              <w:t xml:space="preserve">z przedmiotu </w:t>
            </w:r>
            <w:r w:rsidRPr="00411E2B">
              <w:rPr>
                <w:rFonts w:ascii="Arial" w:hAnsi="Arial" w:cs="Arial"/>
                <w:sz w:val="22"/>
                <w:szCs w:val="22"/>
              </w:rPr>
              <w:t>wg następującego przelicznika:</w:t>
            </w:r>
          </w:p>
          <w:p w:rsidRPr="00411E2B" w:rsidR="007D1F58" w:rsidP="00760661" w:rsidRDefault="007D1F58" w14:paraId="4D52DE7E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E45E0E" w:rsidR="007D1F58" w:rsidP="008A7BD6" w:rsidRDefault="007D1F58" w14:paraId="1FC662E2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E0E">
              <w:rPr>
                <w:rFonts w:ascii="Arial" w:hAnsi="Arial" w:cs="Arial"/>
                <w:sz w:val="20"/>
                <w:szCs w:val="20"/>
              </w:rPr>
              <w:t>0%-69,9% - 2,0</w:t>
            </w:r>
          </w:p>
          <w:p w:rsidRPr="00E45E0E" w:rsidR="007D1F58" w:rsidP="008A7BD6" w:rsidRDefault="007D1F58" w14:paraId="18CC3818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E0E">
              <w:rPr>
                <w:rFonts w:ascii="Arial" w:hAnsi="Arial" w:cs="Arial"/>
                <w:sz w:val="20"/>
                <w:szCs w:val="20"/>
              </w:rPr>
              <w:t>70%-75% - 3,0</w:t>
            </w:r>
          </w:p>
          <w:p w:rsidRPr="00E45E0E" w:rsidR="007D1F58" w:rsidP="008A7BD6" w:rsidRDefault="007D1F58" w14:paraId="6D90A8D6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E0E">
              <w:rPr>
                <w:rFonts w:ascii="Arial" w:hAnsi="Arial" w:cs="Arial"/>
                <w:sz w:val="20"/>
                <w:szCs w:val="20"/>
              </w:rPr>
              <w:t>76%-81% - 3,5</w:t>
            </w:r>
          </w:p>
          <w:p w:rsidRPr="00E45E0E" w:rsidR="007D1F58" w:rsidP="008A7BD6" w:rsidRDefault="007D1F58" w14:paraId="61AA1BD1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E0E">
              <w:rPr>
                <w:rFonts w:ascii="Arial" w:hAnsi="Arial" w:cs="Arial"/>
                <w:sz w:val="20"/>
                <w:szCs w:val="20"/>
              </w:rPr>
              <w:t>82%-87% - 4,0</w:t>
            </w:r>
          </w:p>
          <w:p w:rsidRPr="00E45E0E" w:rsidR="007D1F58" w:rsidP="008A7BD6" w:rsidRDefault="007D1F58" w14:paraId="55FA075A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E0E">
              <w:rPr>
                <w:rFonts w:ascii="Arial" w:hAnsi="Arial" w:cs="Arial"/>
                <w:sz w:val="20"/>
                <w:szCs w:val="20"/>
              </w:rPr>
              <w:t>88%-94% - 4,5</w:t>
            </w:r>
          </w:p>
          <w:p w:rsidRPr="00760661" w:rsidR="007D1F58" w:rsidP="008A7BD6" w:rsidRDefault="007D1F58" w14:paraId="588389D0" w14:textId="73F8ED25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E0E">
              <w:rPr>
                <w:rFonts w:ascii="Arial" w:hAnsi="Arial" w:cs="Arial"/>
                <w:sz w:val="20"/>
                <w:szCs w:val="20"/>
              </w:rPr>
              <w:t>95%-100% - 5,0</w:t>
            </w:r>
          </w:p>
        </w:tc>
      </w:tr>
    </w:tbl>
    <w:p w:rsidR="00303F50" w:rsidRDefault="00303F50" w14:paraId="15F05FD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198DCD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00171A7A" w14:paraId="23313CA6" w14:textId="77777777">
        <w:trPr>
          <w:trHeight w:val="112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205D3758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:rsidR="00303F50" w:rsidP="006D1BF0" w:rsidRDefault="006E526B" w14:paraId="0E927222" w14:textId="37671551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Do wykonania zadania projektowego studenci będą potrzebowali smartfonów (lub innych urządzeń z funkcją nagrywania obrazu i dźwięku).</w:t>
            </w:r>
          </w:p>
        </w:tc>
      </w:tr>
    </w:tbl>
    <w:p w:rsidR="00303F50" w:rsidRDefault="00303F50" w14:paraId="32F06BEC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20D6B31" w14:textId="644A96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07D61B5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A5436E" w14:paraId="078D3F2D" w14:textId="77777777">
        <w:trPr>
          <w:trHeight w:val="132"/>
        </w:trPr>
        <w:tc>
          <w:tcPr>
            <w:tcW w:w="9622" w:type="dxa"/>
          </w:tcPr>
          <w:p w:rsidR="00CB419E" w:rsidP="00CB419E" w:rsidRDefault="00CB419E" w14:paraId="42EB26F4" w14:textId="3B9C8E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Uwaga! </w:t>
            </w:r>
            <w:r w:rsidR="003B59FD">
              <w:rPr>
                <w:rFonts w:ascii="Arial" w:hAnsi="Arial" w:cs="Arial"/>
                <w:sz w:val="22"/>
                <w:szCs w:val="22"/>
              </w:rPr>
              <w:t>Podane zagadnienia nie są podane wg kolejności ich omawiania</w:t>
            </w:r>
            <w:r w:rsidR="00F355A4">
              <w:rPr>
                <w:rFonts w:ascii="Arial" w:hAnsi="Arial" w:cs="Arial"/>
                <w:sz w:val="22"/>
                <w:szCs w:val="22"/>
              </w:rPr>
              <w:t>!</w:t>
            </w:r>
          </w:p>
          <w:p w:rsidRPr="00CB419E" w:rsidR="00F355A4" w:rsidP="00CB419E" w:rsidRDefault="00F355A4" w14:paraId="5767EB48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75758" w:rsidP="00171A7A" w:rsidRDefault="00C75758" w14:paraId="733A876A" w14:textId="33F46C4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Modalność kluczem d</w:t>
            </w:r>
            <w:r w:rsidR="005A574F">
              <w:rPr>
                <w:rFonts w:ascii="Arial" w:hAnsi="Arial" w:cs="Arial"/>
                <w:sz w:val="22"/>
                <w:szCs w:val="22"/>
              </w:rPr>
              <w:t>o zrozumienia systemu trybów i czasów czasownika hiszpańskiego</w:t>
            </w:r>
          </w:p>
          <w:p w:rsidR="005D7BBE" w:rsidP="00171A7A" w:rsidRDefault="005D7BBE" w14:paraId="3BE442E8" w14:textId="7A06D587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 xml:space="preserve">Czasy przeszłe trybu </w:t>
            </w:r>
            <w:r w:rsidRPr="00EF014D">
              <w:rPr>
                <w:rFonts w:ascii="Arial" w:hAnsi="Arial" w:cs="Arial"/>
                <w:i/>
                <w:sz w:val="22"/>
                <w:szCs w:val="22"/>
              </w:rPr>
              <w:t>indicativo</w:t>
            </w:r>
            <w:r w:rsidRPr="00EF014D">
              <w:rPr>
                <w:rFonts w:ascii="Arial" w:hAnsi="Arial" w:cs="Arial"/>
                <w:sz w:val="22"/>
                <w:szCs w:val="22"/>
              </w:rPr>
              <w:t xml:space="preserve"> – opozycja aspektowa i semantyczna</w:t>
            </w:r>
          </w:p>
          <w:p w:rsidRPr="00EF014D" w:rsidR="009C54FB" w:rsidP="00171A7A" w:rsidRDefault="009C54FB" w14:paraId="4D8F460C" w14:textId="4CDD3A31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Specjalne użycie czasów gramatycznych</w:t>
            </w:r>
            <w:r w:rsidR="003968D8">
              <w:rPr>
                <w:rFonts w:ascii="Arial" w:hAnsi="Arial" w:cs="Arial"/>
                <w:sz w:val="22"/>
                <w:szCs w:val="22"/>
              </w:rPr>
              <w:t xml:space="preserve">, tzw. </w:t>
            </w:r>
            <w:r w:rsidRPr="0047638B" w:rsidR="0047638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usos </w:t>
            </w:r>
            <w:r w:rsidR="00A5436E">
              <w:rPr>
                <w:rFonts w:ascii="Arial" w:hAnsi="Arial" w:cs="Arial"/>
                <w:i/>
                <w:iCs/>
                <w:sz w:val="22"/>
                <w:szCs w:val="22"/>
              </w:rPr>
              <w:t>d</w:t>
            </w:r>
            <w:r w:rsidRPr="0047638B" w:rsidR="0047638B">
              <w:rPr>
                <w:rFonts w:ascii="Arial" w:hAnsi="Arial" w:cs="Arial"/>
                <w:i/>
                <w:iCs/>
                <w:sz w:val="22"/>
                <w:szCs w:val="22"/>
              </w:rPr>
              <w:t>esplazados/dislocados</w:t>
            </w:r>
          </w:p>
          <w:p w:rsidR="005D7BBE" w:rsidP="00171A7A" w:rsidRDefault="005D7BBE" w14:paraId="3EE797BF" w14:textId="21CFFDEE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 xml:space="preserve">Opozycja trybów </w:t>
            </w:r>
            <w:r w:rsidRPr="00EF014D">
              <w:rPr>
                <w:rFonts w:ascii="Arial" w:hAnsi="Arial" w:cs="Arial"/>
                <w:i/>
                <w:sz w:val="22"/>
                <w:szCs w:val="22"/>
              </w:rPr>
              <w:t>indicativo</w:t>
            </w:r>
            <w:r w:rsidRPr="00EF014D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Pr="00EF014D">
              <w:rPr>
                <w:rFonts w:ascii="Arial" w:hAnsi="Arial" w:cs="Arial"/>
                <w:i/>
                <w:sz w:val="22"/>
                <w:szCs w:val="22"/>
              </w:rPr>
              <w:t>subjuntivo</w:t>
            </w:r>
            <w:r w:rsidRPr="00EF014D">
              <w:rPr>
                <w:rFonts w:ascii="Arial" w:hAnsi="Arial" w:cs="Arial"/>
                <w:sz w:val="22"/>
                <w:szCs w:val="22"/>
              </w:rPr>
              <w:t xml:space="preserve"> – powtórzenie</w:t>
            </w:r>
            <w:r w:rsidR="004446A5">
              <w:rPr>
                <w:rFonts w:ascii="Arial" w:hAnsi="Arial" w:cs="Arial"/>
                <w:sz w:val="22"/>
                <w:szCs w:val="22"/>
              </w:rPr>
              <w:t xml:space="preserve"> i rozszerzenie wiadomości</w:t>
            </w:r>
          </w:p>
          <w:p w:rsidRPr="00F35EC2" w:rsidR="00303F50" w:rsidP="00F35EC2" w:rsidRDefault="005D7BBE" w14:paraId="03D7C42A" w14:textId="0EE986B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Tryb </w:t>
            </w:r>
            <w:r w:rsidRPr="005D7BBE">
              <w:rPr>
                <w:rFonts w:ascii="Arial" w:hAnsi="Arial" w:cs="Arial"/>
                <w:i/>
                <w:sz w:val="22"/>
                <w:szCs w:val="22"/>
              </w:rPr>
              <w:t>subjuntivo</w:t>
            </w:r>
            <w:r>
              <w:rPr>
                <w:rFonts w:ascii="Arial" w:hAnsi="Arial" w:cs="Arial"/>
                <w:sz w:val="22"/>
                <w:szCs w:val="22"/>
              </w:rPr>
              <w:t xml:space="preserve"> – użycia specjalne</w:t>
            </w:r>
          </w:p>
        </w:tc>
      </w:tr>
    </w:tbl>
    <w:p w:rsidR="00A5436E" w:rsidRDefault="00843F90" w14:paraId="4FBBAED3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:rsidR="00303F50" w:rsidRDefault="00303F50" w14:paraId="6BA144F7" w14:textId="379E51F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24DF973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75B039E3" w14:textId="77777777">
        <w:trPr>
          <w:trHeight w:val="1098"/>
        </w:trPr>
        <w:tc>
          <w:tcPr>
            <w:tcW w:w="9622" w:type="dxa"/>
          </w:tcPr>
          <w:p w:rsidR="00535BD7" w:rsidP="005D7BBE" w:rsidRDefault="00535BD7" w14:paraId="498B681D" w14:textId="2057D988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es-ES"/>
              </w:rPr>
              <w:t>Moreno, C.; Miki Kondo, C.; Trenado, P. (2020). En gramática Superior C1/C2. Madrid: Anaya.</w:t>
            </w:r>
          </w:p>
          <w:p w:rsidR="00E15B9B" w:rsidP="005D7BBE" w:rsidRDefault="00E15B9B" w14:paraId="175F4664" w14:textId="7EBA3B8C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es-ES"/>
              </w:rPr>
              <w:t xml:space="preserve">Moreno, C. (2018). Temas de gramática. </w:t>
            </w:r>
            <w:r w:rsidRPr="004C58BF">
              <w:rPr>
                <w:rFonts w:ascii="Arial" w:hAnsi="Arial" w:cs="Arial"/>
                <w:iCs/>
                <w:sz w:val="22"/>
                <w:szCs w:val="22"/>
                <w:lang w:val="es-ES"/>
              </w:rPr>
              <w:t>Madrid: SGEL.</w:t>
            </w:r>
          </w:p>
          <w:p w:rsidR="005D7BBE" w:rsidP="005D7BBE" w:rsidRDefault="005D7BBE" w14:paraId="30B7F62A" w14:textId="1A61073C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ES"/>
              </w:rPr>
            </w:pPr>
            <w:r w:rsidRPr="004C58BF">
              <w:rPr>
                <w:rFonts w:ascii="Arial" w:hAnsi="Arial" w:cs="Arial"/>
                <w:iCs/>
                <w:sz w:val="22"/>
                <w:szCs w:val="22"/>
                <w:lang w:val="es-ES"/>
              </w:rPr>
              <w:t>Moreno, C., &amp; Tuts, M. (1993). Curso de perfeccionamiento. Libro del alumno: Nivel Superior. Madrid: Sociedad General Española de Librería.</w:t>
            </w:r>
          </w:p>
          <w:p w:rsidR="005D7BBE" w:rsidP="005D7BBE" w:rsidRDefault="005D7BBE" w14:paraId="1C6B680D" w14:textId="77777777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ES"/>
              </w:rPr>
            </w:pPr>
            <w:r w:rsidRPr="004C58BF">
              <w:rPr>
                <w:rFonts w:ascii="Arial" w:hAnsi="Arial" w:cs="Arial"/>
                <w:iCs/>
                <w:sz w:val="22"/>
                <w:szCs w:val="22"/>
                <w:lang w:val="es-ES"/>
              </w:rPr>
              <w:t>Moreno, C. (1991). Curso superior de español (Edición: 11). Madrid: SGEL.</w:t>
            </w:r>
          </w:p>
          <w:p w:rsidR="005D7BBE" w:rsidP="005D7BBE" w:rsidRDefault="005D7BBE" w14:paraId="5F837670" w14:textId="77777777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ES"/>
              </w:rPr>
            </w:pPr>
            <w:r w:rsidRPr="004C58BF">
              <w:rPr>
                <w:rFonts w:ascii="Arial" w:hAnsi="Arial" w:cs="Arial"/>
                <w:iCs/>
                <w:sz w:val="22"/>
                <w:szCs w:val="22"/>
                <w:lang w:val="es-ES"/>
              </w:rPr>
              <w:t>Busquets, L., &amp; Bonzi, L. (2016). Ejercicios gramaticales de español</w:t>
            </w:r>
            <w:r>
              <w:rPr>
                <w:rFonts w:ascii="Arial" w:hAnsi="Arial" w:cs="Arial"/>
                <w:iCs/>
                <w:sz w:val="22"/>
                <w:szCs w:val="22"/>
                <w:lang w:val="es-ES"/>
              </w:rPr>
              <w:t xml:space="preserve">. </w:t>
            </w:r>
            <w:r w:rsidRPr="004C58BF">
              <w:rPr>
                <w:rFonts w:ascii="Arial" w:hAnsi="Arial" w:cs="Arial"/>
                <w:iCs/>
                <w:sz w:val="22"/>
                <w:szCs w:val="22"/>
                <w:lang w:val="es-ES"/>
              </w:rPr>
              <w:t>Madrid: Verbum.</w:t>
            </w:r>
          </w:p>
          <w:p w:rsidR="00303F50" w:rsidP="005D7BBE" w:rsidRDefault="005D7BBE" w14:paraId="51639DF9" w14:textId="77777777">
            <w:pPr>
              <w:rPr>
                <w:rFonts w:ascii="Arial" w:hAnsi="Arial" w:cs="Arial"/>
                <w:sz w:val="22"/>
                <w:szCs w:val="16"/>
              </w:rPr>
            </w:pPr>
            <w:r w:rsidRPr="004C58BF">
              <w:rPr>
                <w:rFonts w:ascii="Arial" w:hAnsi="Arial" w:cs="Arial"/>
                <w:iCs/>
                <w:sz w:val="22"/>
                <w:szCs w:val="22"/>
                <w:lang w:val="es-ES"/>
              </w:rPr>
              <w:t>Burgo, R. P. del, &amp; Fernández, L. A. (2007). Gramática de uso del español: Teoría y práctica C1-C2. Madrid: Ediciones SM.</w:t>
            </w:r>
          </w:p>
        </w:tc>
      </w:tr>
    </w:tbl>
    <w:p w:rsidR="00303F50" w:rsidRDefault="00303F50" w14:paraId="04A9B0E8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CF4561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4496EDAB" w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D7BBE" w:rsidTr="005D7BBE" w14:paraId="4A94A247" w14:textId="77777777">
        <w:trPr>
          <w:trHeight w:val="103"/>
        </w:trPr>
        <w:tc>
          <w:tcPr>
            <w:tcW w:w="9622" w:type="dxa"/>
          </w:tcPr>
          <w:p w:rsidRPr="004C58BF" w:rsidR="005D7BBE" w:rsidP="005D7BBE" w:rsidRDefault="005D7BBE" w14:paraId="6D28A025" w14:textId="777777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C58BF">
              <w:rPr>
                <w:rFonts w:ascii="Arial" w:hAnsi="Arial" w:cs="Arial"/>
                <w:iCs/>
                <w:sz w:val="22"/>
                <w:szCs w:val="22"/>
              </w:rPr>
              <w:t>Materiały wybrane przez prowadzącego zajęcia</w:t>
            </w:r>
          </w:p>
        </w:tc>
      </w:tr>
    </w:tbl>
    <w:p w:rsidR="00303F50" w:rsidRDefault="00303F50" w14:paraId="66762842" w14:textId="77777777">
      <w:pPr>
        <w:pStyle w:val="Tekstdymka1"/>
        <w:rPr>
          <w:rFonts w:ascii="Arial" w:hAnsi="Arial" w:cs="Arial"/>
          <w:sz w:val="22"/>
        </w:rPr>
      </w:pPr>
    </w:p>
    <w:p w:rsidR="00303F50" w:rsidRDefault="00303F50" w14:paraId="5DF34AAF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59850C3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14:paraId="65DE1069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60318DDD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681C3DDC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303F50" w14:paraId="1E7E145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7FE56EA0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132873B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11EB4E8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RDefault="005D7BBE" w14:paraId="0B315DB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14:paraId="427ABFCA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1FD1E9F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53094354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F238F5" w14:paraId="2568D9DD" w14:textId="7CA95EA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  <w:tr w:rsidR="00303F50" w14:paraId="674AC603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7A1C6D50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2F9A9A7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RDefault="008540C9" w14:paraId="59247935" w14:textId="6C54D9C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  <w:r w:rsidR="00F35EC2">
              <w:rPr>
                <w:rFonts w:ascii="Arial" w:hAnsi="Arial" w:eastAsia="Calibri" w:cs="Arial"/>
                <w:sz w:val="20"/>
                <w:szCs w:val="20"/>
                <w:lang w:eastAsia="en-US"/>
              </w:rPr>
              <w:t>8</w:t>
            </w:r>
          </w:p>
        </w:tc>
      </w:tr>
      <w:tr w:rsidR="00303F50" w14:paraId="62474084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3A9B402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70F9C51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Default="00303F50" w14:paraId="390A7C1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31C594EB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6282F0B3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545900A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Default="00355983" w14:paraId="757C0480" w14:textId="37831D8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7</w:t>
            </w:r>
          </w:p>
        </w:tc>
      </w:tr>
      <w:tr w:rsidR="00303F50" w14:paraId="17561409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03EEBCF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78D2F43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5D7BBE" w14:paraId="4FEECDB2" w14:textId="7F28060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  <w:r w:rsidR="00355983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  <w:tr w:rsidR="00303F50" w14:paraId="2578D8AE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303F50" w14:paraId="5C4B661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Default="00F238F5" w14:paraId="5398BC33" w14:textId="3C19B6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90</w:t>
            </w:r>
          </w:p>
        </w:tc>
      </w:tr>
      <w:tr w:rsidR="00303F50" w14:paraId="190C762B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027707" w14:paraId="281D511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Default="005D7BBE" w14:paraId="07BDD7C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303F50" w:rsidRDefault="00303F50" w14:paraId="0E1E06EC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D6AF7" w:rsidRDefault="00ED6AF7" w14:paraId="1D8F8818" w14:textId="77777777">
      <w:r>
        <w:separator/>
      </w:r>
    </w:p>
  </w:endnote>
  <w:endnote w:type="continuationSeparator" w:id="0">
    <w:p w:rsidR="00ED6AF7" w:rsidRDefault="00ED6AF7" w14:paraId="03E56B5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774B1D76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451EB5E0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940DD">
      <w:rPr>
        <w:noProof/>
      </w:rPr>
      <w:t>4</w:t>
    </w:r>
    <w:r>
      <w:fldChar w:fldCharType="end"/>
    </w:r>
  </w:p>
  <w:p w:rsidR="00303F50" w:rsidRDefault="00303F50" w14:paraId="463421A6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127FE993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D6AF7" w:rsidRDefault="00ED6AF7" w14:paraId="59B8B93A" w14:textId="77777777">
      <w:r>
        <w:separator/>
      </w:r>
    </w:p>
  </w:footnote>
  <w:footnote w:type="continuationSeparator" w:id="0">
    <w:p w:rsidR="00ED6AF7" w:rsidRDefault="00ED6AF7" w14:paraId="7E621C3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1C7DFABD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7AD654A7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4CB08C79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76B15F3"/>
    <w:multiLevelType w:val="multilevel"/>
    <w:tmpl w:val="76307A2C"/>
    <w:lvl w:ilvl="0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7B26B8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73719AC"/>
    <w:multiLevelType w:val="hybridMultilevel"/>
    <w:tmpl w:val="6E727F3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D0F0CFE"/>
    <w:multiLevelType w:val="hybridMultilevel"/>
    <w:tmpl w:val="16F0472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5090497">
    <w:abstractNumId w:val="0"/>
  </w:num>
  <w:num w:numId="2" w16cid:durableId="64767825">
    <w:abstractNumId w:val="1"/>
  </w:num>
  <w:num w:numId="3" w16cid:durableId="1854958448">
    <w:abstractNumId w:val="5"/>
  </w:num>
  <w:num w:numId="4" w16cid:durableId="1018889929">
    <w:abstractNumId w:val="6"/>
  </w:num>
  <w:num w:numId="5" w16cid:durableId="1365519029">
    <w:abstractNumId w:val="7"/>
  </w:num>
  <w:num w:numId="6" w16cid:durableId="165021917">
    <w:abstractNumId w:val="3"/>
  </w:num>
  <w:num w:numId="7" w16cid:durableId="531647323">
    <w:abstractNumId w:val="2"/>
  </w:num>
  <w:num w:numId="8" w16cid:durableId="13136052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156C1"/>
    <w:rsid w:val="00020520"/>
    <w:rsid w:val="00027707"/>
    <w:rsid w:val="00056C65"/>
    <w:rsid w:val="00087733"/>
    <w:rsid w:val="00090BCC"/>
    <w:rsid w:val="000F39C0"/>
    <w:rsid w:val="00100620"/>
    <w:rsid w:val="00132EE3"/>
    <w:rsid w:val="00145380"/>
    <w:rsid w:val="00171A7A"/>
    <w:rsid w:val="001F260B"/>
    <w:rsid w:val="00206CB1"/>
    <w:rsid w:val="00244A2C"/>
    <w:rsid w:val="00262ED1"/>
    <w:rsid w:val="00295D08"/>
    <w:rsid w:val="002D19A7"/>
    <w:rsid w:val="002F3A53"/>
    <w:rsid w:val="00303F50"/>
    <w:rsid w:val="00333D06"/>
    <w:rsid w:val="003547D0"/>
    <w:rsid w:val="00355062"/>
    <w:rsid w:val="00355983"/>
    <w:rsid w:val="00357ADB"/>
    <w:rsid w:val="0037095D"/>
    <w:rsid w:val="00394A4C"/>
    <w:rsid w:val="003968D8"/>
    <w:rsid w:val="003B59FD"/>
    <w:rsid w:val="003D7FE5"/>
    <w:rsid w:val="004010A3"/>
    <w:rsid w:val="00406C52"/>
    <w:rsid w:val="00434CDD"/>
    <w:rsid w:val="004446A5"/>
    <w:rsid w:val="00473068"/>
    <w:rsid w:val="00475464"/>
    <w:rsid w:val="0047638B"/>
    <w:rsid w:val="004D1DC1"/>
    <w:rsid w:val="004D3BD6"/>
    <w:rsid w:val="00502B26"/>
    <w:rsid w:val="00533C41"/>
    <w:rsid w:val="00535BD7"/>
    <w:rsid w:val="0059026B"/>
    <w:rsid w:val="00597855"/>
    <w:rsid w:val="005A574F"/>
    <w:rsid w:val="005B4494"/>
    <w:rsid w:val="005D7BBE"/>
    <w:rsid w:val="005E2DAA"/>
    <w:rsid w:val="00603E39"/>
    <w:rsid w:val="00615619"/>
    <w:rsid w:val="00624020"/>
    <w:rsid w:val="00656504"/>
    <w:rsid w:val="006624C0"/>
    <w:rsid w:val="006655DC"/>
    <w:rsid w:val="00682705"/>
    <w:rsid w:val="00690EFA"/>
    <w:rsid w:val="006B228D"/>
    <w:rsid w:val="006C44A3"/>
    <w:rsid w:val="006D1BF0"/>
    <w:rsid w:val="006E526B"/>
    <w:rsid w:val="006F2AB7"/>
    <w:rsid w:val="006F526B"/>
    <w:rsid w:val="00700CD5"/>
    <w:rsid w:val="00716872"/>
    <w:rsid w:val="00760661"/>
    <w:rsid w:val="00767BA2"/>
    <w:rsid w:val="00786FD6"/>
    <w:rsid w:val="007D0D18"/>
    <w:rsid w:val="007D1F58"/>
    <w:rsid w:val="007D7EE8"/>
    <w:rsid w:val="007E1BB4"/>
    <w:rsid w:val="00801F3B"/>
    <w:rsid w:val="008212B2"/>
    <w:rsid w:val="00827D3B"/>
    <w:rsid w:val="00834898"/>
    <w:rsid w:val="00841D50"/>
    <w:rsid w:val="008429F5"/>
    <w:rsid w:val="00843F90"/>
    <w:rsid w:val="00847145"/>
    <w:rsid w:val="008540C9"/>
    <w:rsid w:val="008A7BD6"/>
    <w:rsid w:val="008B0C4D"/>
    <w:rsid w:val="008B703C"/>
    <w:rsid w:val="008E698D"/>
    <w:rsid w:val="009026FF"/>
    <w:rsid w:val="00933F02"/>
    <w:rsid w:val="00936915"/>
    <w:rsid w:val="00944D8F"/>
    <w:rsid w:val="00990A19"/>
    <w:rsid w:val="009A1AB2"/>
    <w:rsid w:val="009C54FB"/>
    <w:rsid w:val="00A21057"/>
    <w:rsid w:val="00A35A93"/>
    <w:rsid w:val="00A5436E"/>
    <w:rsid w:val="00A65971"/>
    <w:rsid w:val="00A662CB"/>
    <w:rsid w:val="00A84736"/>
    <w:rsid w:val="00A8544F"/>
    <w:rsid w:val="00A86A3F"/>
    <w:rsid w:val="00AD1105"/>
    <w:rsid w:val="00B069E6"/>
    <w:rsid w:val="00B17325"/>
    <w:rsid w:val="00B27814"/>
    <w:rsid w:val="00B52DC7"/>
    <w:rsid w:val="00B67D6D"/>
    <w:rsid w:val="00B95D6D"/>
    <w:rsid w:val="00BF139B"/>
    <w:rsid w:val="00C079E7"/>
    <w:rsid w:val="00C1045F"/>
    <w:rsid w:val="00C406F2"/>
    <w:rsid w:val="00C6583C"/>
    <w:rsid w:val="00C75758"/>
    <w:rsid w:val="00CA4720"/>
    <w:rsid w:val="00CB419E"/>
    <w:rsid w:val="00CD1D94"/>
    <w:rsid w:val="00CD6C89"/>
    <w:rsid w:val="00D32FBE"/>
    <w:rsid w:val="00D940DD"/>
    <w:rsid w:val="00DB3679"/>
    <w:rsid w:val="00DE2A4C"/>
    <w:rsid w:val="00E15B9B"/>
    <w:rsid w:val="00E1778B"/>
    <w:rsid w:val="00E4688B"/>
    <w:rsid w:val="00E80B69"/>
    <w:rsid w:val="00E86C31"/>
    <w:rsid w:val="00ED6AF7"/>
    <w:rsid w:val="00F04B73"/>
    <w:rsid w:val="00F238F5"/>
    <w:rsid w:val="00F2672D"/>
    <w:rsid w:val="00F355A4"/>
    <w:rsid w:val="00F35EC2"/>
    <w:rsid w:val="00F4095F"/>
    <w:rsid w:val="00F57446"/>
    <w:rsid w:val="00F64BFA"/>
    <w:rsid w:val="00FD18EC"/>
    <w:rsid w:val="00FE6067"/>
    <w:rsid w:val="00FF6577"/>
    <w:rsid w:val="45ECA03F"/>
    <w:rsid w:val="6309BBCA"/>
    <w:rsid w:val="6D02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1D6999"/>
  <w15:chartTrackingRefBased/>
  <w15:docId w15:val="{76C20A0C-9022-DB4A-A0D3-210B2D5C5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character" w:styleId="WW8Num2z5" w:customStyle="1">
    <w:name w:val="WW8Num2z5"/>
    <w:rsid w:val="005D7BBE"/>
  </w:style>
  <w:style w:type="paragraph" w:styleId="Akapitzlist">
    <w:name w:val="List Paragraph"/>
    <w:basedOn w:val="Normalny"/>
    <w:uiPriority w:val="34"/>
    <w:qFormat/>
    <w:rsid w:val="005D7BBE"/>
    <w:pPr>
      <w:ind w:left="720"/>
      <w:contextualSpacing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5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2DC93F53-9933-48FB-8D7B-20008F7B0C8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4556CE5-AAE7-43A4-975A-A22FB4B779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FC3D2A-105C-4FDA-82BD-B02C0F4BF231}"/>
</file>

<file path=customXml/itemProps4.xml><?xml version="1.0" encoding="utf-8"?>
<ds:datastoreItem xmlns:ds="http://schemas.openxmlformats.org/officeDocument/2006/customXml" ds:itemID="{4D5ADFE0-640C-48E0-8E15-84AA1C832B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7F0EDE-2B70-42B0-ACBF-03301E94CE1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Maciej Jaskot</dc:creator>
  <cp:keywords/>
  <cp:lastModifiedBy>Renata Czop</cp:lastModifiedBy>
  <cp:revision>24</cp:revision>
  <cp:lastPrinted>2012-01-27T07:28:00Z</cp:lastPrinted>
  <dcterms:created xsi:type="dcterms:W3CDTF">2025-09-11T11:41:00Z</dcterms:created>
  <dcterms:modified xsi:type="dcterms:W3CDTF">2025-10-27T18:57:02Z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ContentTypeId">
    <vt:lpwstr>0x0101002209B232CADBB741AD8A847C28231427</vt:lpwstr>
  </property>
  <property fmtid="{D5CDD505-2E9C-101B-9397-08002B2CF9AE}" pid="4" name="MediaServiceImageTags">
    <vt:lpwstr/>
  </property>
</Properties>
</file>